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53" w:rsidRDefault="009D7485" w:rsidP="001B5853">
      <w:pPr>
        <w:pStyle w:val="Heading1"/>
        <w:rPr>
          <w:sz w:val="40"/>
          <w:szCs w:val="40"/>
        </w:rPr>
      </w:pPr>
      <w:r>
        <w:rPr>
          <w:noProof/>
          <w:sz w:val="52"/>
          <w:szCs w:val="52"/>
        </w:rPr>
        <w:drawing>
          <wp:inline distT="0" distB="0" distL="0" distR="0" wp14:anchorId="79D4A5E8" wp14:editId="6DEDBD80">
            <wp:extent cx="1143000" cy="1045585"/>
            <wp:effectExtent l="0" t="0" r="0" b="2540"/>
            <wp:docPr id="1" name="Picture 1" descr="C:\Users\stevan.perez1\Pictures\AIT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an.perez1\Pictures\AITB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321" cy="104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08B">
        <w:rPr>
          <w:sz w:val="52"/>
          <w:szCs w:val="52"/>
        </w:rPr>
        <w:t xml:space="preserve">        </w:t>
      </w:r>
      <w:r w:rsidR="001B5853">
        <w:rPr>
          <w:sz w:val="52"/>
          <w:szCs w:val="52"/>
        </w:rPr>
        <w:t xml:space="preserve">                </w:t>
      </w:r>
      <w:r w:rsidR="00520CAD">
        <w:rPr>
          <w:sz w:val="52"/>
          <w:szCs w:val="52"/>
        </w:rPr>
        <w:t xml:space="preserve"> </w:t>
      </w:r>
      <w:r w:rsidR="001B5853">
        <w:rPr>
          <w:sz w:val="52"/>
          <w:szCs w:val="52"/>
        </w:rPr>
        <w:t xml:space="preserve">                       </w:t>
      </w:r>
      <w:r w:rsidR="0086008B">
        <w:rPr>
          <w:sz w:val="52"/>
          <w:szCs w:val="52"/>
        </w:rPr>
        <w:t xml:space="preserve">  </w:t>
      </w:r>
      <w:r w:rsidRPr="001B5853">
        <w:rPr>
          <w:sz w:val="40"/>
          <w:szCs w:val="40"/>
        </w:rPr>
        <w:t xml:space="preserve"> </w:t>
      </w:r>
      <w:r w:rsidR="001B5853">
        <w:rPr>
          <w:noProof/>
          <w:sz w:val="52"/>
          <w:szCs w:val="52"/>
        </w:rPr>
        <w:drawing>
          <wp:inline distT="0" distB="0" distL="0" distR="0" wp14:anchorId="69021EF7" wp14:editId="116ACFDC">
            <wp:extent cx="1076325" cy="1076325"/>
            <wp:effectExtent l="0" t="0" r="9525" b="9525"/>
            <wp:docPr id="3" name="Picture 3" descr="C:\Users\stevan.perez1\Pictures\AITB2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van.perez1\Pictures\AITB2.jp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88" w:rsidRDefault="004A4EAD" w:rsidP="004A4EAD">
      <w:pPr>
        <w:pStyle w:val="Heading1"/>
        <w:spacing w:before="0"/>
        <w:jc w:val="center"/>
      </w:pPr>
      <w:r w:rsidRPr="004A4EAD">
        <w:rPr>
          <w:rFonts w:ascii="Arial" w:hAnsi="Arial" w:cs="Arial"/>
          <w:color w:val="000000" w:themeColor="text1"/>
          <w:kern w:val="24"/>
          <w:sz w:val="44"/>
          <w:szCs w:val="44"/>
        </w:rPr>
        <w:t xml:space="preserve">LAV CREWMAN </w:t>
      </w:r>
      <w:r w:rsidRPr="004A4EAD">
        <w:rPr>
          <w:rFonts w:ascii="Arial" w:hAnsi="Arial" w:cs="Arial"/>
          <w:color w:val="000000" w:themeColor="text1"/>
          <w:kern w:val="24"/>
          <w:sz w:val="44"/>
          <w:szCs w:val="44"/>
        </w:rPr>
        <w:br/>
        <w:t>COURSE</w:t>
      </w:r>
      <w:r w:rsidR="001B5853" w:rsidRPr="004A4EAD">
        <w:rPr>
          <w:sz w:val="44"/>
          <w:szCs w:val="44"/>
        </w:rPr>
        <w:br/>
      </w:r>
    </w:p>
    <w:p w:rsidR="004A4EAD" w:rsidRPr="004A4EAD" w:rsidRDefault="004A4EAD" w:rsidP="004A4EAD">
      <w:pPr>
        <w:pStyle w:val="ListParagraph"/>
        <w:spacing w:line="216" w:lineRule="auto"/>
        <w:textAlignment w:val="baseline"/>
      </w:pPr>
      <w:r w:rsidRPr="004A4EAD">
        <w:rPr>
          <w:rFonts w:ascii="Calibri" w:eastAsia="+mn-ea" w:hAnsi="Calibri" w:cs="Tahoma"/>
          <w:color w:val="000000"/>
          <w:kern w:val="24"/>
          <w:u w:val="single"/>
        </w:rPr>
        <w:t>Purpose</w:t>
      </w:r>
      <w:r w:rsidRPr="004A4EAD">
        <w:rPr>
          <w:rFonts w:ascii="Calibri" w:eastAsia="+mn-ea" w:hAnsi="Calibri" w:cs="Tahoma"/>
          <w:color w:val="000000"/>
          <w:kern w:val="24"/>
        </w:rPr>
        <w:t>:  To provide training and education to entry level 0313s and lateral-movers that will serve as Light Armored Vehicle Drivers within a Light Armored Reconnaissance platoon/company.  Upon completion of the course, students will possess the technical skills requisite of a 0313 Driver as well as basic knowledge regarding vehicle operation and maintenance.   Graduates of LAV Crewmen Course will receive the MOS of 0313 LAV Crewmen and will be issued a LAV operator’s permit.</w:t>
      </w:r>
    </w:p>
    <w:p w:rsidR="004A4EAD" w:rsidRPr="004A4EAD" w:rsidRDefault="004A4EAD" w:rsidP="004A4EAD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4EAD">
        <w:rPr>
          <w:rFonts w:ascii="Calibri" w:eastAsia="+mn-ea" w:hAnsi="Calibri" w:cs="Tahoma"/>
          <w:color w:val="000000"/>
          <w:kern w:val="24"/>
          <w:sz w:val="24"/>
          <w:szCs w:val="24"/>
          <w:u w:val="single"/>
        </w:rPr>
        <w:t>Task List</w:t>
      </w:r>
      <w:r w:rsidRPr="004A4EAD">
        <w:rPr>
          <w:rFonts w:ascii="Calibri" w:eastAsia="+mn-ea" w:hAnsi="Calibri" w:cs="Tahoma"/>
          <w:color w:val="000000"/>
          <w:kern w:val="24"/>
          <w:sz w:val="24"/>
          <w:szCs w:val="24"/>
        </w:rPr>
        <w:t xml:space="preserve">: </w:t>
      </w:r>
    </w:p>
    <w:p w:rsidR="004A4EAD" w:rsidRPr="004A4EAD" w:rsidRDefault="004A4EAD" w:rsidP="004A4EAD">
      <w:pPr>
        <w:numPr>
          <w:ilvl w:val="1"/>
          <w:numId w:val="4"/>
        </w:numPr>
        <w:spacing w:after="0" w:line="216" w:lineRule="auto"/>
        <w:ind w:left="260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4EAD">
        <w:rPr>
          <w:rFonts w:ascii="Calibri" w:eastAsia="+mn-ea" w:hAnsi="Calibri" w:cs="Arial"/>
          <w:color w:val="000000"/>
          <w:kern w:val="24"/>
          <w:sz w:val="24"/>
          <w:szCs w:val="24"/>
        </w:rPr>
        <w:t xml:space="preserve">1000 Level: </w:t>
      </w:r>
    </w:p>
    <w:p w:rsidR="004A4EAD" w:rsidRPr="004A4EAD" w:rsidRDefault="004A4EAD" w:rsidP="004A4EAD">
      <w:pPr>
        <w:numPr>
          <w:ilvl w:val="2"/>
          <w:numId w:val="4"/>
        </w:numPr>
        <w:spacing w:after="0" w:line="216" w:lineRule="auto"/>
        <w:ind w:left="39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4EAD">
        <w:rPr>
          <w:rFonts w:ascii="Calibri" w:eastAsia="+mn-ea" w:hAnsi="Calibri" w:cs="Arial"/>
          <w:color w:val="000000"/>
          <w:kern w:val="24"/>
          <w:sz w:val="24"/>
          <w:szCs w:val="24"/>
        </w:rPr>
        <w:t>Perform Preventive Maintenance Checks and Services (PMCS) on a LAV &amp; Turret</w:t>
      </w:r>
    </w:p>
    <w:p w:rsidR="004A4EAD" w:rsidRPr="004A4EAD" w:rsidRDefault="004A4EAD" w:rsidP="004A4EAD">
      <w:pPr>
        <w:numPr>
          <w:ilvl w:val="2"/>
          <w:numId w:val="4"/>
        </w:numPr>
        <w:spacing w:after="0" w:line="216" w:lineRule="auto"/>
        <w:ind w:left="39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4EAD">
        <w:rPr>
          <w:rFonts w:ascii="Calibri" w:eastAsia="+mn-ea" w:hAnsi="Calibri" w:cs="Arial"/>
          <w:color w:val="000000"/>
          <w:kern w:val="24"/>
          <w:sz w:val="24"/>
          <w:szCs w:val="24"/>
        </w:rPr>
        <w:t>Drive the LAV</w:t>
      </w:r>
    </w:p>
    <w:p w:rsidR="004A4EAD" w:rsidRPr="004A4EAD" w:rsidRDefault="004A4EAD" w:rsidP="004A4EAD">
      <w:pPr>
        <w:numPr>
          <w:ilvl w:val="2"/>
          <w:numId w:val="4"/>
        </w:numPr>
        <w:spacing w:after="0" w:line="216" w:lineRule="auto"/>
        <w:ind w:left="39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4EAD">
        <w:rPr>
          <w:rFonts w:ascii="Calibri" w:eastAsia="+mn-ea" w:hAnsi="Calibri" w:cs="Arial"/>
          <w:color w:val="000000"/>
          <w:kern w:val="24"/>
          <w:sz w:val="24"/>
          <w:szCs w:val="24"/>
        </w:rPr>
        <w:t>Introduction to Weapons Operations and Maintenance</w:t>
      </w:r>
    </w:p>
    <w:p w:rsidR="004A4EAD" w:rsidRPr="004A4EAD" w:rsidRDefault="004A4EAD" w:rsidP="004A4EAD">
      <w:pPr>
        <w:numPr>
          <w:ilvl w:val="2"/>
          <w:numId w:val="4"/>
        </w:numPr>
        <w:spacing w:after="0" w:line="216" w:lineRule="auto"/>
        <w:ind w:left="39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4EAD">
        <w:rPr>
          <w:rFonts w:ascii="Calibri" w:eastAsia="+mn-ea" w:hAnsi="Calibri" w:cs="Arial"/>
          <w:color w:val="000000"/>
          <w:kern w:val="24"/>
          <w:sz w:val="24"/>
          <w:szCs w:val="24"/>
        </w:rPr>
        <w:t>Vehicle Recovery Operations</w:t>
      </w:r>
    </w:p>
    <w:p w:rsidR="004A4EAD" w:rsidRPr="004A4EAD" w:rsidRDefault="004A4EAD" w:rsidP="004A4EAD">
      <w:pPr>
        <w:numPr>
          <w:ilvl w:val="1"/>
          <w:numId w:val="4"/>
        </w:numPr>
        <w:spacing w:after="0" w:line="216" w:lineRule="auto"/>
        <w:ind w:left="260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4EAD">
        <w:rPr>
          <w:rFonts w:ascii="Calibri" w:eastAsia="+mn-ea" w:hAnsi="Calibri" w:cs="Arial"/>
          <w:color w:val="000000"/>
          <w:kern w:val="24"/>
          <w:sz w:val="24"/>
          <w:szCs w:val="24"/>
        </w:rPr>
        <w:t>2000 Level:</w:t>
      </w:r>
    </w:p>
    <w:p w:rsidR="004A4EAD" w:rsidRPr="004A4EAD" w:rsidRDefault="004A4EAD" w:rsidP="004A4EAD">
      <w:pPr>
        <w:numPr>
          <w:ilvl w:val="2"/>
          <w:numId w:val="4"/>
        </w:numPr>
        <w:spacing w:after="0" w:line="216" w:lineRule="auto"/>
        <w:ind w:left="39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4EAD">
        <w:rPr>
          <w:rFonts w:ascii="Calibri" w:eastAsia="+mn-ea" w:hAnsi="Calibri" w:cs="Arial"/>
          <w:color w:val="000000"/>
          <w:kern w:val="24"/>
          <w:sz w:val="24"/>
          <w:szCs w:val="24"/>
        </w:rPr>
        <w:t>Execute tactical formation and movement techniques</w:t>
      </w:r>
    </w:p>
    <w:p w:rsidR="004A4EAD" w:rsidRPr="004A4EAD" w:rsidRDefault="004A4EAD" w:rsidP="004A4EAD">
      <w:pPr>
        <w:numPr>
          <w:ilvl w:val="0"/>
          <w:numId w:val="4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4EAD">
        <w:rPr>
          <w:rFonts w:ascii="Calibri" w:eastAsia="+mn-ea" w:hAnsi="Calibri" w:cs="Tahoma"/>
          <w:color w:val="000000"/>
          <w:kern w:val="24"/>
          <w:sz w:val="24"/>
          <w:szCs w:val="24"/>
          <w:u w:val="single"/>
        </w:rPr>
        <w:t>Methodology</w:t>
      </w:r>
      <w:r w:rsidRPr="004A4EAD">
        <w:rPr>
          <w:rFonts w:ascii="Calibri" w:eastAsia="+mn-ea" w:hAnsi="Calibri" w:cs="Tahoma"/>
          <w:color w:val="000000"/>
          <w:kern w:val="24"/>
          <w:sz w:val="24"/>
          <w:szCs w:val="24"/>
        </w:rPr>
        <w:t xml:space="preserve">:  The course provides detailed instruction on 1st echelon maintenance, driving techniques, LAV turret operations, and preparation for water operations.  Through a combination of lecture, demonstration, practical application, and field training, the course prepares students to operate and maintain </w:t>
      </w:r>
      <w:proofErr w:type="gramStart"/>
      <w:r w:rsidRPr="004A4EAD">
        <w:rPr>
          <w:rFonts w:ascii="Calibri" w:eastAsia="+mn-ea" w:hAnsi="Calibri" w:cs="Tahoma"/>
          <w:color w:val="000000"/>
          <w:kern w:val="24"/>
          <w:sz w:val="24"/>
          <w:szCs w:val="24"/>
        </w:rPr>
        <w:t>an  LAV</w:t>
      </w:r>
      <w:proofErr w:type="gramEnd"/>
      <w:r w:rsidRPr="004A4EAD">
        <w:rPr>
          <w:rFonts w:ascii="Calibri" w:eastAsia="+mn-ea" w:hAnsi="Calibri" w:cs="Tahoma"/>
          <w:color w:val="000000"/>
          <w:kern w:val="24"/>
          <w:sz w:val="24"/>
          <w:szCs w:val="24"/>
        </w:rPr>
        <w:t>-25.  To become certified LAV operators, all students must pass the driver skills test and execute an on-base road march as part of a unit.</w:t>
      </w:r>
    </w:p>
    <w:p w:rsidR="004A4EAD" w:rsidRPr="004A4EAD" w:rsidRDefault="004A4EAD" w:rsidP="004A4EAD">
      <w:pPr>
        <w:numPr>
          <w:ilvl w:val="0"/>
          <w:numId w:val="4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4EAD">
        <w:rPr>
          <w:rFonts w:ascii="Calibri" w:eastAsia="+mn-ea" w:hAnsi="Calibri" w:cs="Tahoma"/>
          <w:color w:val="000000"/>
          <w:kern w:val="24"/>
          <w:sz w:val="24"/>
          <w:szCs w:val="24"/>
          <w:u w:val="single"/>
        </w:rPr>
        <w:t>Course Length</w:t>
      </w:r>
      <w:r w:rsidRPr="004A4EAD">
        <w:rPr>
          <w:rFonts w:ascii="Calibri" w:eastAsia="+mn-ea" w:hAnsi="Calibri" w:cs="Tahoma"/>
          <w:color w:val="000000"/>
          <w:kern w:val="24"/>
          <w:sz w:val="24"/>
          <w:szCs w:val="24"/>
        </w:rPr>
        <w:t>: 6 Weeks / 30 Training Days</w:t>
      </w:r>
    </w:p>
    <w:p w:rsidR="004A4EAD" w:rsidRPr="004A4EAD" w:rsidRDefault="004A4EAD" w:rsidP="004A4EAD">
      <w:p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4A4EAD" w:rsidRDefault="004A4EAD"/>
    <w:p w:rsidR="009D7485" w:rsidRDefault="00077A27">
      <w:hyperlink r:id="rId8" w:history="1">
        <w:r w:rsidR="004A4EAD">
          <w:rPr>
            <w:rStyle w:val="Hyperlink"/>
          </w:rPr>
          <w:t>FY 13 Course Message</w:t>
        </w:r>
      </w:hyperlink>
    </w:p>
    <w:p w:rsidR="009D7485" w:rsidRDefault="00077A27">
      <w:hyperlink r:id="rId9" w:history="1">
        <w:r w:rsidR="009D7485" w:rsidRPr="009D7485">
          <w:rPr>
            <w:rStyle w:val="Hyperlink"/>
          </w:rPr>
          <w:t>Command Screening Check List</w:t>
        </w:r>
      </w:hyperlink>
    </w:p>
    <w:p w:rsidR="009D7485" w:rsidRDefault="00077A27">
      <w:pPr>
        <w:rPr>
          <w:rStyle w:val="Hyperlink"/>
        </w:rPr>
      </w:pPr>
      <w:hyperlink r:id="rId10" w:history="1">
        <w:r w:rsidR="006B30B7" w:rsidRPr="006B30B7">
          <w:rPr>
            <w:rStyle w:val="Hyperlink"/>
          </w:rPr>
          <w:t>Gear List</w:t>
        </w:r>
      </w:hyperlink>
    </w:p>
    <w:p w:rsidR="00077A27" w:rsidRDefault="00077A27">
      <w:pPr>
        <w:rPr>
          <w:rStyle w:val="Hyperlink"/>
        </w:rPr>
      </w:pPr>
      <w:hyperlink r:id="rId11" w:history="1">
        <w:r w:rsidRPr="00077A27">
          <w:rPr>
            <w:rStyle w:val="Hyperlink"/>
          </w:rPr>
          <w:t>Date Change</w:t>
        </w:r>
      </w:hyperlink>
    </w:p>
    <w:p w:rsidR="00520CAD" w:rsidRDefault="00520CAD">
      <w:bookmarkStart w:id="0" w:name="_GoBack"/>
      <w:bookmarkEnd w:id="0"/>
    </w:p>
    <w:sectPr w:rsidR="00520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372"/>
    <w:multiLevelType w:val="hybridMultilevel"/>
    <w:tmpl w:val="79C03B46"/>
    <w:lvl w:ilvl="0" w:tplc="447A5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ACC1E">
      <w:start w:val="7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A6BC8">
      <w:start w:val="7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45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6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27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A3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28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41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8A57EC"/>
    <w:multiLevelType w:val="hybridMultilevel"/>
    <w:tmpl w:val="76E6FA60"/>
    <w:lvl w:ilvl="0" w:tplc="D3BEA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AB7B4">
      <w:start w:val="6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83A82">
      <w:start w:val="65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85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2E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07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CA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49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4A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7A7795"/>
    <w:multiLevelType w:val="hybridMultilevel"/>
    <w:tmpl w:val="B61A8304"/>
    <w:lvl w:ilvl="0" w:tplc="8F705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01CE0">
      <w:start w:val="21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08A0E">
      <w:start w:val="21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C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421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0B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6B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85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86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5A5F5D"/>
    <w:multiLevelType w:val="hybridMultilevel"/>
    <w:tmpl w:val="9BD60902"/>
    <w:lvl w:ilvl="0" w:tplc="0862F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8D30E">
      <w:start w:val="18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ACFDC">
      <w:start w:val="18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8CD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4F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46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E2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B2A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7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85"/>
    <w:rsid w:val="00077A27"/>
    <w:rsid w:val="001B5853"/>
    <w:rsid w:val="004A4EAD"/>
    <w:rsid w:val="00520CAD"/>
    <w:rsid w:val="00573830"/>
    <w:rsid w:val="006B30B7"/>
    <w:rsid w:val="00793CD0"/>
    <w:rsid w:val="0086008B"/>
    <w:rsid w:val="009D7485"/>
    <w:rsid w:val="00AB5988"/>
    <w:rsid w:val="00D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19"/>
  </w:style>
  <w:style w:type="paragraph" w:styleId="Heading1">
    <w:name w:val="heading 1"/>
    <w:basedOn w:val="Normal"/>
    <w:next w:val="Normal"/>
    <w:link w:val="Heading1Char"/>
    <w:uiPriority w:val="9"/>
    <w:qFormat/>
    <w:rsid w:val="001B5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F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5F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48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5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19"/>
  </w:style>
  <w:style w:type="paragraph" w:styleId="Heading1">
    <w:name w:val="heading 1"/>
    <w:basedOn w:val="Normal"/>
    <w:next w:val="Normal"/>
    <w:link w:val="Heading1Char"/>
    <w:uiPriority w:val="9"/>
    <w:qFormat/>
    <w:rsid w:val="001B5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F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5F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48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5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13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3546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5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0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0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72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2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9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3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0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9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1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1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3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42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4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3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57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0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99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90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6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193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9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4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6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6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9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3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0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30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86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4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7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4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2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589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9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30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0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5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1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0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83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917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23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om.marines.mil/Portals/127/Docs/AITB/FY13/LIGHT%20ARMORED%20VEHICLE%20CREWMEN%20COURSE%20FY%2013%20COURSE%20DATES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ecom.marines.mil/Portals/127/Docs/AITB/FY13/LARCC%205-13%20&amp;%206-13%20DATE%20CHANGE%20MESSAGE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com.marines.mil/Portals/127/Docs/LAVCrewmanGearlist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com.marines.mil/Portals/127/Docs/LAVCrewmanChecklis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CIV Stevan</dc:creator>
  <cp:lastModifiedBy>Perez CIV Stevan</cp:lastModifiedBy>
  <cp:revision>2</cp:revision>
  <dcterms:created xsi:type="dcterms:W3CDTF">2013-09-09T15:10:00Z</dcterms:created>
  <dcterms:modified xsi:type="dcterms:W3CDTF">2013-09-09T15:10:00Z</dcterms:modified>
</cp:coreProperties>
</file>